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885B" w14:textId="77777777" w:rsidR="00971CCE" w:rsidRPr="00971CCE" w:rsidRDefault="00971CCE" w:rsidP="00971CC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71CCE">
        <w:rPr>
          <w:rFonts w:ascii="Times New Roman" w:hAnsi="Times New Roman" w:cs="Times New Roman"/>
          <w:b/>
          <w:sz w:val="52"/>
          <w:szCs w:val="52"/>
        </w:rPr>
        <w:t>The Woods of Preston</w:t>
      </w:r>
    </w:p>
    <w:p w14:paraId="3FECF89B" w14:textId="01EEE26A" w:rsidR="00971CCE" w:rsidRPr="00971CCE" w:rsidRDefault="00971CCE" w:rsidP="00971CC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1CCE">
        <w:rPr>
          <w:rFonts w:ascii="Times New Roman" w:hAnsi="Times New Roman" w:cs="Times New Roman"/>
          <w:b/>
          <w:sz w:val="52"/>
          <w:szCs w:val="52"/>
        </w:rPr>
        <w:t>Pool</w:t>
      </w:r>
      <w:r w:rsidR="00844D6B">
        <w:rPr>
          <w:rFonts w:ascii="Times New Roman" w:hAnsi="Times New Roman" w:cs="Times New Roman"/>
          <w:b/>
          <w:sz w:val="52"/>
          <w:szCs w:val="52"/>
        </w:rPr>
        <w:t xml:space="preserve"> Safety </w:t>
      </w:r>
      <w:r w:rsidRPr="00971CCE">
        <w:rPr>
          <w:rFonts w:ascii="Times New Roman" w:hAnsi="Times New Roman" w:cs="Times New Roman"/>
          <w:b/>
          <w:sz w:val="52"/>
          <w:szCs w:val="52"/>
        </w:rPr>
        <w:t>Rules</w:t>
      </w:r>
    </w:p>
    <w:p w14:paraId="010A1B38" w14:textId="77777777" w:rsidR="00971CCE" w:rsidRDefault="00971CCE" w:rsidP="00971CCE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7BC2DCB3" w14:textId="77777777" w:rsid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Following is a list of rules governing the pool and playground area.</w:t>
      </w:r>
    </w:p>
    <w:p w14:paraId="7D99C96B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FD10622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1. No lifeguard on duty. Swim at your own risk.</w:t>
      </w:r>
    </w:p>
    <w:p w14:paraId="60E50E5B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2. No diving, running, pushing, horseplay or roughhousing.</w:t>
      </w:r>
    </w:p>
    <w:p w14:paraId="4E64A840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3. Children under 18 must be accompanied by an adult always.</w:t>
      </w:r>
    </w:p>
    <w:p w14:paraId="06978E5F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4. Proper attire is required. No cutoffs, all babies must wear diapers.</w:t>
      </w:r>
    </w:p>
    <w:p w14:paraId="7F3D944C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5. No glass or breakable objects permitted.</w:t>
      </w:r>
    </w:p>
    <w:p w14:paraId="786F13E1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6. No pets permitted in or around pool or playground area.</w:t>
      </w:r>
    </w:p>
    <w:p w14:paraId="585A8AB5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7. No food or drink allowed in pool.</w:t>
      </w:r>
    </w:p>
    <w:p w14:paraId="24883838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8. Place all trash in proper receptacles.</w:t>
      </w:r>
    </w:p>
    <w:p w14:paraId="18E1767E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 xml:space="preserve">9. No persons with open wounds, sores or communicable diseases are allowed in pool at </w:t>
      </w:r>
      <w:r w:rsidRPr="00971CCE">
        <w:rPr>
          <w:rFonts w:ascii="Times New Roman" w:hAnsi="Times New Roman" w:cs="Times New Roman"/>
          <w:b/>
          <w:sz w:val="40"/>
          <w:szCs w:val="40"/>
        </w:rPr>
        <w:tab/>
      </w:r>
      <w:r w:rsidRPr="00971CCE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proofErr w:type="spellStart"/>
      <w:r w:rsidRPr="00971CCE">
        <w:rPr>
          <w:rFonts w:ascii="Times New Roman" w:hAnsi="Times New Roman" w:cs="Times New Roman"/>
          <w:b/>
          <w:sz w:val="40"/>
          <w:szCs w:val="40"/>
        </w:rPr>
        <w:t>anytime</w:t>
      </w:r>
      <w:proofErr w:type="spellEnd"/>
      <w:r w:rsidRPr="00971CCE">
        <w:rPr>
          <w:rFonts w:ascii="Times New Roman" w:hAnsi="Times New Roman" w:cs="Times New Roman"/>
          <w:b/>
          <w:sz w:val="40"/>
          <w:szCs w:val="40"/>
        </w:rPr>
        <w:t>.</w:t>
      </w:r>
    </w:p>
    <w:p w14:paraId="1C8B7174" w14:textId="77777777" w:rsidR="00971CCE" w:rsidRPr="00971CCE" w:rsidRDefault="00971CCE" w:rsidP="00971CC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71CCE">
        <w:rPr>
          <w:rFonts w:ascii="Times New Roman" w:hAnsi="Times New Roman" w:cs="Times New Roman"/>
          <w:b/>
          <w:sz w:val="40"/>
          <w:szCs w:val="40"/>
        </w:rPr>
        <w:t>10. Lifesaving equipment is to be used for emergencies only.</w:t>
      </w:r>
    </w:p>
    <w:sectPr w:rsidR="00971CCE" w:rsidRPr="00971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5316" w14:textId="77777777" w:rsidR="006E0E7C" w:rsidRDefault="006E0E7C" w:rsidP="004D2865">
      <w:pPr>
        <w:spacing w:after="0" w:line="240" w:lineRule="auto"/>
      </w:pPr>
      <w:r>
        <w:separator/>
      </w:r>
    </w:p>
  </w:endnote>
  <w:endnote w:type="continuationSeparator" w:id="0">
    <w:p w14:paraId="39B2B02F" w14:textId="77777777" w:rsidR="006E0E7C" w:rsidRDefault="006E0E7C" w:rsidP="004D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EF45" w14:textId="77777777" w:rsidR="004D2865" w:rsidRDefault="004D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488A" w14:textId="77777777" w:rsidR="004D2865" w:rsidRDefault="004D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344C" w14:textId="77777777" w:rsidR="004D2865" w:rsidRDefault="004D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6B22" w14:textId="77777777" w:rsidR="006E0E7C" w:rsidRDefault="006E0E7C" w:rsidP="004D2865">
      <w:pPr>
        <w:spacing w:after="0" w:line="240" w:lineRule="auto"/>
      </w:pPr>
      <w:r>
        <w:separator/>
      </w:r>
    </w:p>
  </w:footnote>
  <w:footnote w:type="continuationSeparator" w:id="0">
    <w:p w14:paraId="00C63066" w14:textId="77777777" w:rsidR="006E0E7C" w:rsidRDefault="006E0E7C" w:rsidP="004D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8E2C" w14:textId="0D8A093F" w:rsidR="004D2865" w:rsidRDefault="006E0E7C">
    <w:pPr>
      <w:pStyle w:val="Header"/>
    </w:pPr>
    <w:r>
      <w:rPr>
        <w:noProof/>
      </w:rPr>
      <w:pict w14:anchorId="03916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52954" o:spid="_x0000_s2050" type="#_x0000_t75" style="position:absolute;margin-left:0;margin-top:0;width:467.95pt;height:528.15pt;z-index:-251657216;mso-position-horizontal:center;mso-position-horizontal-relative:margin;mso-position-vertical:center;mso-position-vertical-relative:margin" o:allowincell="f">
          <v:imagedata r:id="rId1" o:title="TWOP%20tree%20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95A6" w14:textId="7BD1AE79" w:rsidR="004D2865" w:rsidRDefault="006E0E7C">
    <w:pPr>
      <w:pStyle w:val="Header"/>
    </w:pPr>
    <w:r>
      <w:rPr>
        <w:noProof/>
      </w:rPr>
      <w:pict w14:anchorId="361F4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52955" o:spid="_x0000_s2051" type="#_x0000_t75" style="position:absolute;margin-left:0;margin-top:0;width:467.95pt;height:528.15pt;z-index:-251656192;mso-position-horizontal:center;mso-position-horizontal-relative:margin;mso-position-vertical:center;mso-position-vertical-relative:margin" o:allowincell="f">
          <v:imagedata r:id="rId1" o:title="TWOP%20tree%20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4A64" w14:textId="3324D462" w:rsidR="004D2865" w:rsidRDefault="006E0E7C">
    <w:pPr>
      <w:pStyle w:val="Header"/>
    </w:pPr>
    <w:r>
      <w:rPr>
        <w:noProof/>
      </w:rPr>
      <w:pict w14:anchorId="26F48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52953" o:spid="_x0000_s2049" type="#_x0000_t75" style="position:absolute;margin-left:0;margin-top:0;width:467.95pt;height:528.15pt;z-index:-251658240;mso-position-horizontal:center;mso-position-horizontal-relative:margin;mso-position-vertical:center;mso-position-vertical-relative:margin" o:allowincell="f">
          <v:imagedata r:id="rId1" o:title="TWOP%20tree%20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CE"/>
    <w:rsid w:val="000054DA"/>
    <w:rsid w:val="004D2865"/>
    <w:rsid w:val="006E0E7C"/>
    <w:rsid w:val="00844D6B"/>
    <w:rsid w:val="00971CCE"/>
    <w:rsid w:val="00A23B43"/>
    <w:rsid w:val="00B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BACACF"/>
  <w15:chartTrackingRefBased/>
  <w15:docId w15:val="{3610B6A9-2BE2-4FC7-AE40-DF20E73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65"/>
  </w:style>
  <w:style w:type="paragraph" w:styleId="Footer">
    <w:name w:val="footer"/>
    <w:basedOn w:val="Normal"/>
    <w:link w:val="FooterChar"/>
    <w:uiPriority w:val="99"/>
    <w:unhideWhenUsed/>
    <w:rsid w:val="004D2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Anderson</dc:creator>
  <cp:keywords/>
  <dc:description/>
  <cp:lastModifiedBy>Jeannie Anderson</cp:lastModifiedBy>
  <cp:revision>2</cp:revision>
  <dcterms:created xsi:type="dcterms:W3CDTF">2019-02-21T05:56:00Z</dcterms:created>
  <dcterms:modified xsi:type="dcterms:W3CDTF">2019-02-21T05:56:00Z</dcterms:modified>
</cp:coreProperties>
</file>